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8D" w:rsidRDefault="00D27B07">
      <w:pPr>
        <w:ind w:left="2736"/>
        <w:rPr>
          <w:rFonts w:ascii="Verdana" w:hAnsi="Verdana"/>
          <w:b/>
          <w:color w:val="000000"/>
          <w:spacing w:val="-8"/>
          <w:sz w:val="2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7047230</wp:posOffset>
                </wp:positionH>
                <wp:positionV relativeFrom="paragraph">
                  <wp:posOffset>7367905</wp:posOffset>
                </wp:positionV>
                <wp:extent cx="0" cy="2759075"/>
                <wp:effectExtent l="25400" t="27305" r="31750" b="234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59075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C7C9C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FBB6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4.9pt,580.15pt" to="554.9pt,7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" strokecolor="#c7c9c6" strokeweight="3.6pt"/>
            </w:pict>
          </mc:Fallback>
        </mc:AlternateContent>
      </w:r>
      <w:r w:rsidR="0020455A">
        <w:rPr>
          <w:rFonts w:ascii="Verdana" w:hAnsi="Verdana"/>
          <w:b/>
          <w:color w:val="000000"/>
          <w:spacing w:val="-8"/>
          <w:sz w:val="20"/>
          <w:lang w:val="fr-FR"/>
        </w:rPr>
        <w:t>Numérotation linéaire des rues de Tracy le mont</w:t>
      </w:r>
    </w:p>
    <w:p w:rsidR="004D4C8D" w:rsidRDefault="0020455A">
      <w:pPr>
        <w:spacing w:before="684"/>
        <w:ind w:right="216"/>
        <w:rPr>
          <w:rFonts w:ascii="Verdana" w:hAnsi="Verdana"/>
          <w:color w:val="000000"/>
          <w:spacing w:val="-4"/>
          <w:sz w:val="20"/>
          <w:lang w:val="fr-FR"/>
        </w:rPr>
      </w:pPr>
      <w:r>
        <w:rPr>
          <w:rFonts w:ascii="Verdana" w:hAnsi="Verdana"/>
          <w:color w:val="000000"/>
          <w:spacing w:val="-4"/>
          <w:sz w:val="20"/>
          <w:lang w:val="fr-FR"/>
        </w:rPr>
        <w:t xml:space="preserve">Le conseil municipal du 27 mai 2011 a instauré la numérotation linéaire sur la commune, cette décision a </w:t>
      </w:r>
      <w:r>
        <w:rPr>
          <w:rFonts w:ascii="Verdana" w:hAnsi="Verdana"/>
          <w:color w:val="000000"/>
          <w:spacing w:val="-3"/>
          <w:sz w:val="20"/>
          <w:lang w:val="fr-FR"/>
        </w:rPr>
        <w:t xml:space="preserve">été motivée par la difficulté de donner des numéros à certaines constructions neuves dans des rues </w:t>
      </w:r>
      <w:r>
        <w:rPr>
          <w:rFonts w:ascii="Verdana" w:hAnsi="Verdana"/>
          <w:color w:val="000000"/>
          <w:spacing w:val="-7"/>
          <w:sz w:val="20"/>
          <w:lang w:val="fr-FR"/>
        </w:rPr>
        <w:t xml:space="preserve">anciennes. En effet nous avions, par exemple des numéros 5, 5A, 5 bis et 5 ter, sources de confusion et </w:t>
      </w:r>
      <w:r>
        <w:rPr>
          <w:rFonts w:ascii="Verdana" w:hAnsi="Verdana"/>
          <w:color w:val="000000"/>
          <w:spacing w:val="-6"/>
          <w:sz w:val="20"/>
          <w:lang w:val="fr-FR"/>
        </w:rPr>
        <w:t>d'erreurs.</w:t>
      </w:r>
    </w:p>
    <w:p w:rsidR="004D4C8D" w:rsidRDefault="0020455A">
      <w:pPr>
        <w:spacing w:before="576" w:line="201" w:lineRule="auto"/>
        <w:rPr>
          <w:rFonts w:ascii="Verdana" w:hAnsi="Verdana"/>
          <w:b/>
          <w:color w:val="000000"/>
          <w:spacing w:val="-10"/>
          <w:sz w:val="20"/>
          <w:lang w:val="fr-FR"/>
        </w:rPr>
      </w:pPr>
      <w:r>
        <w:rPr>
          <w:rFonts w:ascii="Verdana" w:hAnsi="Verdana"/>
          <w:b/>
          <w:color w:val="000000"/>
          <w:spacing w:val="-10"/>
          <w:sz w:val="20"/>
          <w:lang w:val="fr-FR"/>
        </w:rPr>
        <w:t>Pour déterminer le numéro à attribuer :</w:t>
      </w:r>
    </w:p>
    <w:p w:rsidR="004D4C8D" w:rsidRDefault="0020455A">
      <w:pPr>
        <w:numPr>
          <w:ilvl w:val="0"/>
          <w:numId w:val="1"/>
        </w:numPr>
        <w:spacing w:before="288"/>
        <w:ind w:left="0"/>
        <w:rPr>
          <w:rFonts w:ascii="Verdana" w:hAnsi="Verdana"/>
          <w:color w:val="000000"/>
          <w:spacing w:val="-2"/>
          <w:sz w:val="20"/>
          <w:lang w:val="fr-FR"/>
        </w:rPr>
      </w:pPr>
      <w:r>
        <w:rPr>
          <w:rFonts w:ascii="Verdana" w:hAnsi="Verdana"/>
          <w:color w:val="000000"/>
          <w:spacing w:val="-2"/>
          <w:sz w:val="20"/>
          <w:lang w:val="fr-FR"/>
        </w:rPr>
        <w:t>Nous avons mesuré la distance entre chaque porte et le point zéro;</w:t>
      </w:r>
    </w:p>
    <w:p w:rsidR="004D4C8D" w:rsidRDefault="0020455A">
      <w:pPr>
        <w:numPr>
          <w:ilvl w:val="0"/>
          <w:numId w:val="1"/>
        </w:numPr>
        <w:ind w:left="0" w:right="216"/>
        <w:rPr>
          <w:rFonts w:ascii="Verdana" w:hAnsi="Verdana"/>
          <w:color w:val="000000"/>
          <w:spacing w:val="-5"/>
          <w:sz w:val="20"/>
          <w:lang w:val="fr-FR"/>
        </w:rPr>
      </w:pPr>
      <w:r>
        <w:rPr>
          <w:rFonts w:ascii="Verdana" w:hAnsi="Verdana"/>
          <w:color w:val="000000"/>
          <w:spacing w:val="-5"/>
          <w:sz w:val="20"/>
          <w:lang w:val="fr-FR"/>
        </w:rPr>
        <w:t>Le chiffre trouvé a été arrondi au chiffre pair ou impair le plus proche suivant le coté de la rue sur lequel on se trouve. Par exemple, le numéro attribué à la porte située à 7,5 m du point zéro sera n°</w:t>
      </w:r>
      <w:r w:rsidR="00A7406C">
        <w:rPr>
          <w:rFonts w:ascii="Verdana" w:hAnsi="Verdana"/>
          <w:color w:val="000000"/>
          <w:spacing w:val="-5"/>
          <w:sz w:val="20"/>
          <w:lang w:val="fr-FR"/>
        </w:rPr>
        <w:t xml:space="preserve"> 7 si on s</w:t>
      </w:r>
      <w:r>
        <w:rPr>
          <w:rFonts w:ascii="Verdana" w:hAnsi="Verdana"/>
          <w:color w:val="000000"/>
          <w:spacing w:val="-5"/>
          <w:sz w:val="20"/>
          <w:lang w:val="fr-FR"/>
        </w:rPr>
        <w:t xml:space="preserve">e </w:t>
      </w:r>
      <w:r>
        <w:rPr>
          <w:rFonts w:ascii="Verdana" w:hAnsi="Verdana"/>
          <w:color w:val="000000"/>
          <w:spacing w:val="-4"/>
          <w:sz w:val="20"/>
          <w:lang w:val="fr-FR"/>
        </w:rPr>
        <w:t>trouve du côté des numéros impairs, et n</w:t>
      </w:r>
      <w:r w:rsidR="00A7406C">
        <w:rPr>
          <w:rFonts w:ascii="Verdana" w:hAnsi="Verdana"/>
          <w:color w:val="000000"/>
          <w:spacing w:val="-4"/>
          <w:sz w:val="20"/>
          <w:lang w:val="fr-FR"/>
        </w:rPr>
        <w:t xml:space="preserve">° </w:t>
      </w:r>
      <w:r>
        <w:rPr>
          <w:rFonts w:ascii="Verdana" w:hAnsi="Verdana"/>
          <w:color w:val="000000"/>
          <w:spacing w:val="-4"/>
          <w:sz w:val="20"/>
          <w:lang w:val="fr-FR"/>
        </w:rPr>
        <w:t xml:space="preserve">8 si on se trouve du </w:t>
      </w:r>
      <w:r w:rsidR="00A7406C">
        <w:rPr>
          <w:rFonts w:ascii="Verdana" w:hAnsi="Verdana"/>
          <w:color w:val="000000"/>
          <w:spacing w:val="-4"/>
          <w:sz w:val="20"/>
          <w:lang w:val="fr-FR"/>
        </w:rPr>
        <w:t>côté</w:t>
      </w:r>
      <w:r>
        <w:rPr>
          <w:rFonts w:ascii="Verdana" w:hAnsi="Verdana"/>
          <w:color w:val="000000"/>
          <w:spacing w:val="-4"/>
          <w:sz w:val="20"/>
          <w:lang w:val="fr-FR"/>
        </w:rPr>
        <w:t xml:space="preserve"> des numéros pairs.</w:t>
      </w:r>
    </w:p>
    <w:p w:rsidR="004D4C8D" w:rsidRDefault="0020455A">
      <w:pPr>
        <w:spacing w:before="540"/>
        <w:rPr>
          <w:rFonts w:ascii="Verdana" w:hAnsi="Verdana"/>
          <w:b/>
          <w:color w:val="000000"/>
          <w:spacing w:val="-6"/>
          <w:sz w:val="20"/>
          <w:lang w:val="fr-FR"/>
        </w:rPr>
      </w:pPr>
      <w:r>
        <w:rPr>
          <w:rFonts w:ascii="Verdana" w:hAnsi="Verdana"/>
          <w:b/>
          <w:color w:val="000000"/>
          <w:spacing w:val="-6"/>
          <w:sz w:val="20"/>
          <w:lang w:val="fr-FR"/>
        </w:rPr>
        <w:t>Ce système a plusieurs avantages :</w:t>
      </w:r>
    </w:p>
    <w:p w:rsidR="004D4C8D" w:rsidRDefault="0020455A">
      <w:pPr>
        <w:spacing w:before="252"/>
        <w:rPr>
          <w:rFonts w:ascii="Verdana" w:hAnsi="Verdana"/>
          <w:color w:val="000000"/>
          <w:spacing w:val="-5"/>
          <w:sz w:val="20"/>
          <w:lang w:val="fr-FR"/>
        </w:rPr>
      </w:pPr>
      <w:r>
        <w:rPr>
          <w:rFonts w:ascii="Verdana" w:hAnsi="Verdana"/>
          <w:color w:val="000000"/>
          <w:spacing w:val="-5"/>
          <w:sz w:val="20"/>
          <w:lang w:val="fr-FR"/>
        </w:rPr>
        <w:t>La numérotation est définitive et évite d'utiliser les bis, ter et suivants.</w:t>
      </w:r>
    </w:p>
    <w:p w:rsidR="004D4C8D" w:rsidRDefault="0020455A">
      <w:pPr>
        <w:ind w:right="144"/>
        <w:rPr>
          <w:rFonts w:ascii="Verdana" w:hAnsi="Verdana"/>
          <w:color w:val="000000"/>
          <w:spacing w:val="-8"/>
          <w:sz w:val="20"/>
          <w:lang w:val="fr-FR"/>
        </w:rPr>
      </w:pPr>
      <w:r>
        <w:rPr>
          <w:rFonts w:ascii="Verdana" w:hAnsi="Verdana"/>
          <w:color w:val="000000"/>
          <w:spacing w:val="-8"/>
          <w:sz w:val="20"/>
          <w:lang w:val="fr-FR"/>
        </w:rPr>
        <w:t xml:space="preserve">Il répond à l'évolution des quartiers et des restructurations. Lors d'une nouvelle construction le </w:t>
      </w:r>
      <w:r>
        <w:rPr>
          <w:rFonts w:ascii="Verdana" w:hAnsi="Verdana"/>
          <w:color w:val="000000"/>
          <w:spacing w:val="-8"/>
          <w:sz w:val="20"/>
          <w:lang w:val="fr-FR"/>
        </w:rPr>
        <w:t xml:space="preserve">numéro est </w:t>
      </w:r>
      <w:r>
        <w:rPr>
          <w:rFonts w:ascii="Verdana" w:hAnsi="Verdana"/>
          <w:color w:val="000000"/>
          <w:spacing w:val="-6"/>
          <w:sz w:val="20"/>
          <w:lang w:val="fr-FR"/>
        </w:rPr>
        <w:t>déterminé immédiatement.</w:t>
      </w:r>
    </w:p>
    <w:p w:rsidR="004D4C8D" w:rsidRDefault="0020455A">
      <w:pPr>
        <w:spacing w:before="36"/>
        <w:jc w:val="both"/>
        <w:rPr>
          <w:rFonts w:ascii="Verdana" w:hAnsi="Verdana"/>
          <w:color w:val="000000"/>
          <w:spacing w:val="-6"/>
          <w:sz w:val="20"/>
          <w:lang w:val="fr-FR"/>
        </w:rPr>
      </w:pPr>
      <w:r>
        <w:rPr>
          <w:rFonts w:ascii="Verdana" w:hAnsi="Verdana"/>
          <w:color w:val="000000"/>
          <w:spacing w:val="-6"/>
          <w:sz w:val="20"/>
          <w:lang w:val="fr-FR"/>
        </w:rPr>
        <w:t xml:space="preserve">Il permet une localisation plus simple et plus rapide (exemple : si je cherche le nc258 de la rue de C </w:t>
      </w:r>
      <w:proofErr w:type="spellStart"/>
      <w:r>
        <w:rPr>
          <w:rFonts w:ascii="Verdana" w:hAnsi="Verdana"/>
          <w:color w:val="000000"/>
          <w:spacing w:val="-6"/>
          <w:sz w:val="20"/>
          <w:lang w:val="fr-FR"/>
        </w:rPr>
        <w:t>osne</w:t>
      </w:r>
      <w:proofErr w:type="spellEnd"/>
      <w:r>
        <w:rPr>
          <w:rFonts w:ascii="Verdana" w:hAnsi="Verdana"/>
          <w:color w:val="000000"/>
          <w:spacing w:val="-6"/>
          <w:sz w:val="20"/>
          <w:lang w:val="fr-FR"/>
        </w:rPr>
        <w:t xml:space="preserve">, je </w:t>
      </w:r>
      <w:r>
        <w:rPr>
          <w:rFonts w:ascii="Verdana" w:hAnsi="Verdana"/>
          <w:color w:val="000000"/>
          <w:spacing w:val="-9"/>
          <w:sz w:val="20"/>
          <w:lang w:val="fr-FR"/>
        </w:rPr>
        <w:t xml:space="preserve">sais que je dois parcourir 258 m depuis le début de la rue pour le trouver), sécurisant ainsi au maximum les </w:t>
      </w:r>
      <w:r>
        <w:rPr>
          <w:rFonts w:ascii="Verdana" w:hAnsi="Verdana"/>
          <w:color w:val="000000"/>
          <w:spacing w:val="-4"/>
          <w:sz w:val="20"/>
          <w:lang w:val="fr-FR"/>
        </w:rPr>
        <w:t>interventions d'urgence (pompiers, SAMU, médecin, gendarmerie),</w:t>
      </w:r>
    </w:p>
    <w:p w:rsidR="004D4C8D" w:rsidRDefault="0020455A">
      <w:pPr>
        <w:ind w:right="936"/>
        <w:rPr>
          <w:rFonts w:ascii="Verdana" w:hAnsi="Verdana"/>
          <w:color w:val="000000"/>
          <w:spacing w:val="-9"/>
          <w:sz w:val="20"/>
          <w:lang w:val="fr-FR"/>
        </w:rPr>
      </w:pPr>
      <w:r>
        <w:rPr>
          <w:rFonts w:ascii="Verdana" w:hAnsi="Verdana"/>
          <w:color w:val="000000"/>
          <w:spacing w:val="-9"/>
          <w:sz w:val="20"/>
          <w:lang w:val="fr-FR"/>
        </w:rPr>
        <w:t xml:space="preserve">Il facilite la distribution du courrier et simplifie l'établissement des documents </w:t>
      </w:r>
      <w:r>
        <w:rPr>
          <w:rFonts w:ascii="Verdana" w:hAnsi="Verdana"/>
          <w:color w:val="000000"/>
          <w:spacing w:val="-9"/>
          <w:sz w:val="20"/>
          <w:lang w:val="fr-FR"/>
        </w:rPr>
        <w:t xml:space="preserve">cadastraux ainsi que </w:t>
      </w:r>
      <w:r>
        <w:rPr>
          <w:rFonts w:ascii="Verdana" w:hAnsi="Verdana"/>
          <w:color w:val="000000"/>
          <w:spacing w:val="-3"/>
          <w:sz w:val="20"/>
          <w:lang w:val="fr-FR"/>
        </w:rPr>
        <w:t>l'utilisation des systèmes de guidage (GPS).</w:t>
      </w:r>
    </w:p>
    <w:p w:rsidR="004D4C8D" w:rsidRDefault="0020455A">
      <w:pPr>
        <w:spacing w:before="540" w:line="201" w:lineRule="auto"/>
        <w:rPr>
          <w:rFonts w:ascii="Verdana" w:hAnsi="Verdana"/>
          <w:b/>
          <w:color w:val="000000"/>
          <w:spacing w:val="-8"/>
          <w:sz w:val="20"/>
          <w:lang w:val="fr-FR"/>
        </w:rPr>
      </w:pPr>
      <w:r>
        <w:rPr>
          <w:rFonts w:ascii="Verdana" w:hAnsi="Verdana"/>
          <w:b/>
          <w:color w:val="000000"/>
          <w:spacing w:val="-8"/>
          <w:sz w:val="20"/>
          <w:lang w:val="fr-FR"/>
        </w:rPr>
        <w:t>Où trouver son numéro linéaire ?</w:t>
      </w:r>
    </w:p>
    <w:p w:rsidR="004D4C8D" w:rsidRDefault="0020455A">
      <w:pPr>
        <w:spacing w:before="36"/>
        <w:ind w:right="72"/>
        <w:rPr>
          <w:rFonts w:ascii="Verdana" w:hAnsi="Verdana"/>
          <w:color w:val="000000"/>
          <w:spacing w:val="-3"/>
          <w:sz w:val="20"/>
          <w:lang w:val="fr-FR"/>
        </w:rPr>
      </w:pPr>
      <w:r>
        <w:rPr>
          <w:rFonts w:ascii="Verdana" w:hAnsi="Verdana"/>
          <w:color w:val="000000"/>
          <w:spacing w:val="-3"/>
          <w:sz w:val="20"/>
          <w:lang w:val="fr-FR"/>
        </w:rPr>
        <w:t xml:space="preserve">L'ensemble des adresses anciennes et nouvelles est consultable à la mairie aux heures d'ouverture ou sur </w:t>
      </w:r>
      <w:r>
        <w:rPr>
          <w:rFonts w:ascii="Verdana" w:hAnsi="Verdana"/>
          <w:color w:val="000000"/>
          <w:spacing w:val="-5"/>
          <w:sz w:val="20"/>
          <w:lang w:val="fr-FR"/>
        </w:rPr>
        <w:t xml:space="preserve">le site Internet « </w:t>
      </w:r>
      <w:hyperlink r:id="rId5">
        <w:r>
          <w:rPr>
            <w:rFonts w:ascii="Verdana" w:hAnsi="Verdana"/>
            <w:color w:val="0000FF"/>
            <w:spacing w:val="-5"/>
            <w:sz w:val="20"/>
            <w:u w:val="single"/>
            <w:lang w:val="fr-FR"/>
          </w:rPr>
          <w:t>tracy-le-mont.org</w:t>
        </w:r>
      </w:hyperlink>
      <w:r>
        <w:rPr>
          <w:rFonts w:ascii="Verdana" w:hAnsi="Verdana"/>
          <w:color w:val="000000"/>
          <w:spacing w:val="-5"/>
          <w:sz w:val="20"/>
          <w:lang w:val="fr-FR"/>
        </w:rPr>
        <w:t xml:space="preserve"> » à partir d'un lien sur la page d'accueil dans la rubrique « urbanisme ».</w:t>
      </w:r>
    </w:p>
    <w:p w:rsidR="004D4C8D" w:rsidRDefault="0020455A">
      <w:pPr>
        <w:spacing w:before="216"/>
        <w:ind w:right="216"/>
        <w:rPr>
          <w:rFonts w:ascii="Verdana" w:hAnsi="Verdana"/>
          <w:color w:val="000000"/>
          <w:sz w:val="20"/>
          <w:lang w:val="fr-FR"/>
        </w:rPr>
      </w:pPr>
      <w:r>
        <w:rPr>
          <w:rFonts w:ascii="Verdana" w:hAnsi="Verdana"/>
          <w:color w:val="000000"/>
          <w:spacing w:val="-3"/>
          <w:sz w:val="20"/>
          <w:lang w:val="fr-FR"/>
        </w:rPr>
        <w:t xml:space="preserve">L'ensemble des adresses anciennes et nouvelles sera envoyé aux administrations, aux notaires et à la </w:t>
      </w:r>
      <w:r>
        <w:rPr>
          <w:rFonts w:ascii="Verdana" w:hAnsi="Verdana"/>
          <w:color w:val="000000"/>
          <w:spacing w:val="-9"/>
          <w:sz w:val="20"/>
          <w:lang w:val="fr-FR"/>
        </w:rPr>
        <w:t>poste. Ceux-ci seron</w:t>
      </w:r>
      <w:r>
        <w:rPr>
          <w:rFonts w:ascii="Verdana" w:hAnsi="Verdana"/>
          <w:color w:val="000000"/>
          <w:spacing w:val="-9"/>
          <w:sz w:val="20"/>
          <w:lang w:val="fr-FR"/>
        </w:rPr>
        <w:t xml:space="preserve">t donc en mesure de répondre à vos questions tout comme le personnel administratif </w:t>
      </w:r>
      <w:r>
        <w:rPr>
          <w:rFonts w:ascii="Verdana" w:hAnsi="Verdana"/>
          <w:color w:val="000000"/>
          <w:sz w:val="20"/>
          <w:lang w:val="fr-FR"/>
        </w:rPr>
        <w:t>communal.</w:t>
      </w:r>
    </w:p>
    <w:p w:rsidR="0020455A" w:rsidRPr="0020455A" w:rsidRDefault="0020455A">
      <w:pPr>
        <w:spacing w:before="216"/>
        <w:ind w:right="216"/>
        <w:rPr>
          <w:rFonts w:ascii="Verdana" w:hAnsi="Verdana"/>
          <w:color w:val="000000"/>
          <w:spacing w:val="-3"/>
          <w:sz w:val="20"/>
          <w:u w:val="single"/>
          <w:lang w:val="fr-FR"/>
        </w:rPr>
      </w:pPr>
      <w:r w:rsidRPr="0020455A">
        <w:rPr>
          <w:rFonts w:ascii="Verdana" w:hAnsi="Verdana"/>
          <w:color w:val="000000"/>
          <w:sz w:val="20"/>
          <w:u w:val="single"/>
          <w:lang w:val="fr-FR"/>
        </w:rPr>
        <w:t>Toutefois, chacun doit signaler ce changement de numérotation auprès des différents organismes et de ses fournisseurs.</w:t>
      </w:r>
      <w:bookmarkStart w:id="0" w:name="_GoBack"/>
      <w:bookmarkEnd w:id="0"/>
    </w:p>
    <w:sectPr w:rsidR="0020455A" w:rsidRPr="0020455A">
      <w:pgSz w:w="11918" w:h="16854"/>
      <w:pgMar w:top="800" w:right="671" w:bottom="17" w:left="7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93C70"/>
    <w:multiLevelType w:val="multilevel"/>
    <w:tmpl w:val="8CF642DA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0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8D"/>
    <w:rsid w:val="0020455A"/>
    <w:rsid w:val="004D4C8D"/>
    <w:rsid w:val="00A7406C"/>
    <w:rsid w:val="00D2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233BD202-954A-4DDD-8C25-15CB37F2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racy-le-mon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Szuwalski</dc:creator>
  <cp:lastModifiedBy>Catherine Szuwalski</cp:lastModifiedBy>
  <cp:revision>3</cp:revision>
  <dcterms:created xsi:type="dcterms:W3CDTF">2019-01-07T14:30:00Z</dcterms:created>
  <dcterms:modified xsi:type="dcterms:W3CDTF">2019-01-07T15:19:00Z</dcterms:modified>
</cp:coreProperties>
</file>